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top w:w="144" w:type="dxa"/>
          <w:left w:w="216" w:type="dxa"/>
          <w:bottom w:w="144" w:type="dxa"/>
          <w:right w:w="216" w:type="dxa"/>
        </w:tblCellMar>
        <w:tblLook w:val="0600" w:firstRow="0" w:lastRow="0" w:firstColumn="0" w:lastColumn="0" w:noHBand="1" w:noVBand="1"/>
      </w:tblPr>
      <w:tblGrid>
        <w:gridCol w:w="2592"/>
        <w:gridCol w:w="7200"/>
      </w:tblGrid>
      <w:tr w:rsidR="001052DF" w:rsidRPr="000473B1" w14:paraId="4B2F340F" w14:textId="77777777" w:rsidTr="7026B14F">
        <w:trPr>
          <w:trHeight w:val="1440"/>
        </w:trPr>
        <w:tc>
          <w:tcPr>
            <w:tcW w:w="2065" w:type="dxa"/>
            <w:vAlign w:val="center"/>
          </w:tcPr>
          <w:p w14:paraId="672A6659" w14:textId="77777777" w:rsidR="00136BB1" w:rsidRPr="000473B1" w:rsidRDefault="00136BB1" w:rsidP="001052DF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13C68CB0" wp14:editId="4DF3EAF2">
                  <wp:extent cx="1260282" cy="968335"/>
                  <wp:effectExtent l="0" t="0" r="0" b="3810"/>
                  <wp:docPr id="1881583951" name="Picture 1" descr="two people danc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282" cy="968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5" w:type="dxa"/>
            <w:vAlign w:val="center"/>
          </w:tcPr>
          <w:p w14:paraId="05607EF1" w14:textId="77777777" w:rsidR="001052DF" w:rsidRPr="00D76953" w:rsidRDefault="00EB1278" w:rsidP="006E09D1">
            <w:pPr>
              <w:rPr>
                <w:rFonts w:asciiTheme="minorHAnsi" w:hAnsiTheme="minorHAnsi" w:cstheme="minorHAnsi"/>
                <w:sz w:val="24"/>
              </w:rPr>
            </w:pPr>
            <w:r w:rsidRPr="00D76953">
              <w:rPr>
                <w:rFonts w:asciiTheme="minorHAnsi" w:hAnsiTheme="minorHAnsi" w:cstheme="minorHAnsi"/>
                <w:sz w:val="24"/>
              </w:rPr>
              <w:t>There are spec</w:t>
            </w:r>
            <w:r w:rsidR="00F34B96" w:rsidRPr="00D76953">
              <w:rPr>
                <w:rFonts w:asciiTheme="minorHAnsi" w:hAnsiTheme="minorHAnsi" w:cstheme="minorHAnsi"/>
                <w:sz w:val="24"/>
              </w:rPr>
              <w:t xml:space="preserve">ial dances and events at school. </w:t>
            </w:r>
            <w:r w:rsidR="00A26C4E" w:rsidRPr="00D76953">
              <w:rPr>
                <w:rFonts w:asciiTheme="minorHAnsi" w:hAnsiTheme="minorHAnsi" w:cstheme="minorHAnsi"/>
                <w:sz w:val="24"/>
              </w:rPr>
              <w:t xml:space="preserve">Some schools have dances and events for holidays. Some schools have dances and events for Homecoming. </w:t>
            </w:r>
            <w:r w:rsidR="00C17A4D" w:rsidRPr="00D76953">
              <w:rPr>
                <w:rFonts w:asciiTheme="minorHAnsi" w:hAnsiTheme="minorHAnsi" w:cstheme="minorHAnsi"/>
                <w:sz w:val="24"/>
              </w:rPr>
              <w:t xml:space="preserve">Some schools have a special dance called prom. Prom is a dance for </w:t>
            </w:r>
            <w:r w:rsidR="005C6946" w:rsidRPr="00D76953">
              <w:rPr>
                <w:rFonts w:asciiTheme="minorHAnsi" w:hAnsiTheme="minorHAnsi" w:cstheme="minorHAnsi"/>
                <w:sz w:val="24"/>
              </w:rPr>
              <w:t>high school students.</w:t>
            </w:r>
            <w:r w:rsidR="00352AD7" w:rsidRPr="00D76953">
              <w:rPr>
                <w:rFonts w:asciiTheme="minorHAnsi" w:hAnsiTheme="minorHAnsi" w:cstheme="minorHAnsi"/>
                <w:sz w:val="24"/>
              </w:rPr>
              <w:t xml:space="preserve"> Usually prom is for juniors, or 11</w:t>
            </w:r>
            <w:r w:rsidR="00352AD7" w:rsidRPr="00D76953">
              <w:rPr>
                <w:rFonts w:asciiTheme="minorHAnsi" w:hAnsiTheme="minorHAnsi" w:cstheme="minorHAnsi"/>
                <w:sz w:val="24"/>
                <w:vertAlign w:val="superscript"/>
              </w:rPr>
              <w:t>th</w:t>
            </w:r>
            <w:r w:rsidR="00352AD7" w:rsidRPr="00D76953">
              <w:rPr>
                <w:rFonts w:asciiTheme="minorHAnsi" w:hAnsiTheme="minorHAnsi" w:cstheme="minorHAnsi"/>
                <w:sz w:val="24"/>
              </w:rPr>
              <w:t xml:space="preserve"> grade students, and seniors, or 12</w:t>
            </w:r>
            <w:r w:rsidR="00352AD7" w:rsidRPr="00D76953">
              <w:rPr>
                <w:rFonts w:asciiTheme="minorHAnsi" w:hAnsiTheme="minorHAnsi" w:cstheme="minorHAnsi"/>
                <w:sz w:val="24"/>
                <w:vertAlign w:val="superscript"/>
              </w:rPr>
              <w:t>th</w:t>
            </w:r>
            <w:r w:rsidR="00352AD7" w:rsidRPr="00D76953">
              <w:rPr>
                <w:rFonts w:asciiTheme="minorHAnsi" w:hAnsiTheme="minorHAnsi" w:cstheme="minorHAnsi"/>
                <w:sz w:val="24"/>
              </w:rPr>
              <w:t xml:space="preserve"> grade students. Sometimes students </w:t>
            </w:r>
            <w:r w:rsidR="00D674B1" w:rsidRPr="00D76953">
              <w:rPr>
                <w:rFonts w:asciiTheme="minorHAnsi" w:hAnsiTheme="minorHAnsi" w:cstheme="minorHAnsi"/>
                <w:sz w:val="24"/>
              </w:rPr>
              <w:t>go alone to prom, sometimes they take a date. Sometimes students g</w:t>
            </w:r>
            <w:r w:rsidR="005C6946" w:rsidRPr="00D76953">
              <w:rPr>
                <w:rFonts w:asciiTheme="minorHAnsi" w:hAnsiTheme="minorHAnsi" w:cstheme="minorHAnsi"/>
                <w:sz w:val="24"/>
              </w:rPr>
              <w:t>o in groups with their friends.</w:t>
            </w:r>
          </w:p>
        </w:tc>
      </w:tr>
      <w:tr w:rsidR="00D674B1" w:rsidRPr="000473B1" w14:paraId="1AAFC8F0" w14:textId="77777777" w:rsidTr="7026B14F">
        <w:trPr>
          <w:trHeight w:val="1440"/>
        </w:trPr>
        <w:tc>
          <w:tcPr>
            <w:tcW w:w="2065" w:type="dxa"/>
            <w:vAlign w:val="center"/>
          </w:tcPr>
          <w:p w14:paraId="0A37501D" w14:textId="77777777" w:rsidR="000E0F04" w:rsidRDefault="000E0F04" w:rsidP="00CD1612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4FBF5FE4" wp14:editId="3704C627">
                  <wp:extent cx="1368081" cy="1105231"/>
                  <wp:effectExtent l="0" t="0" r="3810" b="0"/>
                  <wp:docPr id="170246686" name="Picture 2" descr="boutonniere and cors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8081" cy="1105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5" w:type="dxa"/>
            <w:vAlign w:val="center"/>
          </w:tcPr>
          <w:p w14:paraId="278FBB18" w14:textId="77777777" w:rsidR="00D674B1" w:rsidRPr="00D76953" w:rsidRDefault="004F276F" w:rsidP="006E09D1">
            <w:pPr>
              <w:rPr>
                <w:rFonts w:asciiTheme="minorHAnsi" w:hAnsiTheme="minorHAnsi" w:cstheme="minorHAnsi"/>
                <w:sz w:val="24"/>
              </w:rPr>
            </w:pPr>
            <w:r w:rsidRPr="00D76953">
              <w:rPr>
                <w:rFonts w:asciiTheme="minorHAnsi" w:hAnsiTheme="minorHAnsi" w:cstheme="minorHAnsi"/>
                <w:sz w:val="24"/>
              </w:rPr>
              <w:t xml:space="preserve">Prom is sometimes semi-formal and sometimes formal. This means that students wear </w:t>
            </w:r>
            <w:r w:rsidR="005C6946" w:rsidRPr="00D76953">
              <w:rPr>
                <w:rFonts w:asciiTheme="minorHAnsi" w:hAnsiTheme="minorHAnsi" w:cstheme="minorHAnsi"/>
                <w:sz w:val="24"/>
              </w:rPr>
              <w:t>suits or tuxes and dresses.</w:t>
            </w:r>
            <w:r w:rsidR="007710E0" w:rsidRPr="00D76953">
              <w:rPr>
                <w:rFonts w:asciiTheme="minorHAnsi" w:hAnsiTheme="minorHAnsi" w:cstheme="minorHAnsi"/>
                <w:sz w:val="24"/>
              </w:rPr>
              <w:t xml:space="preserve"> Usually, the girls wear dresses, but some might wear dress </w:t>
            </w:r>
            <w:r w:rsidR="008F0FF9" w:rsidRPr="00D76953">
              <w:rPr>
                <w:rFonts w:asciiTheme="minorHAnsi" w:hAnsiTheme="minorHAnsi" w:cstheme="minorHAnsi"/>
                <w:sz w:val="24"/>
              </w:rPr>
              <w:t>pants. Most</w:t>
            </w:r>
            <w:r w:rsidR="005C6946" w:rsidRPr="00D76953">
              <w:rPr>
                <w:rFonts w:asciiTheme="minorHAnsi" w:hAnsiTheme="minorHAnsi" w:cstheme="minorHAnsi"/>
                <w:sz w:val="24"/>
              </w:rPr>
              <w:t xml:space="preserve"> of boys wear tuxes or suits. </w:t>
            </w:r>
            <w:r w:rsidR="008F0FF9" w:rsidRPr="00D76953">
              <w:rPr>
                <w:rFonts w:asciiTheme="minorHAnsi" w:hAnsiTheme="minorHAnsi" w:cstheme="minorHAnsi"/>
                <w:sz w:val="24"/>
              </w:rPr>
              <w:t xml:space="preserve">If a boy asks a girl to prom, he usually will give </w:t>
            </w:r>
            <w:r w:rsidR="00636E6B" w:rsidRPr="00D76953">
              <w:rPr>
                <w:rFonts w:asciiTheme="minorHAnsi" w:hAnsiTheme="minorHAnsi" w:cstheme="minorHAnsi"/>
                <w:sz w:val="24"/>
              </w:rPr>
              <w:t xml:space="preserve">her a special flower to wear. These are called </w:t>
            </w:r>
            <w:r w:rsidR="005C6946" w:rsidRPr="00D76953">
              <w:rPr>
                <w:rFonts w:asciiTheme="minorHAnsi" w:hAnsiTheme="minorHAnsi" w:cstheme="minorHAnsi"/>
                <w:sz w:val="24"/>
              </w:rPr>
              <w:t>corsages</w:t>
            </w:r>
            <w:r w:rsidR="00636E6B" w:rsidRPr="00D76953">
              <w:rPr>
                <w:rFonts w:asciiTheme="minorHAnsi" w:hAnsiTheme="minorHAnsi" w:cstheme="minorHAnsi"/>
                <w:sz w:val="24"/>
              </w:rPr>
              <w:t xml:space="preserve">, and they are worn on the wrist. The girl usually gives the </w:t>
            </w:r>
            <w:r w:rsidR="00631CF0" w:rsidRPr="00D76953">
              <w:rPr>
                <w:rFonts w:asciiTheme="minorHAnsi" w:hAnsiTheme="minorHAnsi" w:cstheme="minorHAnsi"/>
                <w:sz w:val="24"/>
              </w:rPr>
              <w:t xml:space="preserve">boy a matching flower that is worn on his suit-jacket. </w:t>
            </w:r>
            <w:r w:rsidR="005C6946" w:rsidRPr="00D76953">
              <w:rPr>
                <w:rFonts w:asciiTheme="minorHAnsi" w:hAnsiTheme="minorHAnsi" w:cstheme="minorHAnsi"/>
                <w:sz w:val="24"/>
              </w:rPr>
              <w:t xml:space="preserve">This is called a boutonniere. </w:t>
            </w:r>
            <w:r w:rsidR="00613356" w:rsidRPr="00D76953">
              <w:rPr>
                <w:rFonts w:asciiTheme="minorHAnsi" w:hAnsiTheme="minorHAnsi" w:cstheme="minorHAnsi"/>
                <w:sz w:val="24"/>
              </w:rPr>
              <w:t xml:space="preserve">If two people go to prom together, they have to decide </w:t>
            </w:r>
            <w:r w:rsidR="00C202D2" w:rsidRPr="00D76953">
              <w:rPr>
                <w:rFonts w:asciiTheme="minorHAnsi" w:hAnsiTheme="minorHAnsi" w:cstheme="minorHAnsi"/>
                <w:sz w:val="24"/>
              </w:rPr>
              <w:t xml:space="preserve">what they will wear, so they can match the colors </w:t>
            </w:r>
            <w:r w:rsidR="005C6946" w:rsidRPr="00D76953">
              <w:rPr>
                <w:rFonts w:asciiTheme="minorHAnsi" w:hAnsiTheme="minorHAnsi" w:cstheme="minorHAnsi"/>
                <w:sz w:val="24"/>
              </w:rPr>
              <w:t>in their clothes and flowers.</w:t>
            </w:r>
          </w:p>
        </w:tc>
      </w:tr>
      <w:tr w:rsidR="00C202D2" w:rsidRPr="000473B1" w14:paraId="0D1CEAD5" w14:textId="77777777" w:rsidTr="7026B14F">
        <w:trPr>
          <w:trHeight w:val="1440"/>
        </w:trPr>
        <w:tc>
          <w:tcPr>
            <w:tcW w:w="2065" w:type="dxa"/>
            <w:vAlign w:val="center"/>
          </w:tcPr>
          <w:p w14:paraId="5DAB6C7B" w14:textId="77777777" w:rsidR="000E0F04" w:rsidRDefault="00663483" w:rsidP="001052DF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08B7E0AD" wp14:editId="33F56300">
                  <wp:extent cx="1259840" cy="993902"/>
                  <wp:effectExtent l="0" t="0" r="0" b="0"/>
                  <wp:docPr id="475384121" name="Picture 4" descr="person taking pictu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9840" cy="9939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5" w:type="dxa"/>
            <w:vAlign w:val="center"/>
          </w:tcPr>
          <w:p w14:paraId="005A38A4" w14:textId="77777777" w:rsidR="00C202D2" w:rsidRPr="00D76953" w:rsidRDefault="00C202D2" w:rsidP="006E09D1">
            <w:pPr>
              <w:rPr>
                <w:rFonts w:asciiTheme="minorHAnsi" w:hAnsiTheme="minorHAnsi" w:cstheme="minorHAnsi"/>
                <w:sz w:val="24"/>
              </w:rPr>
            </w:pPr>
            <w:r w:rsidRPr="00D76953">
              <w:rPr>
                <w:rFonts w:asciiTheme="minorHAnsi" w:hAnsiTheme="minorHAnsi" w:cstheme="minorHAnsi"/>
                <w:sz w:val="24"/>
              </w:rPr>
              <w:t xml:space="preserve">There are usually a lot of pictures taken before and at </w:t>
            </w:r>
            <w:r w:rsidR="00BC6CCB" w:rsidRPr="00D76953">
              <w:rPr>
                <w:rFonts w:asciiTheme="minorHAnsi" w:hAnsiTheme="minorHAnsi" w:cstheme="minorHAnsi"/>
                <w:sz w:val="24"/>
              </w:rPr>
              <w:t xml:space="preserve">prom. </w:t>
            </w:r>
            <w:r w:rsidR="00BD589F" w:rsidRPr="00D76953">
              <w:rPr>
                <w:rFonts w:asciiTheme="minorHAnsi" w:hAnsiTheme="minorHAnsi" w:cstheme="minorHAnsi"/>
                <w:sz w:val="24"/>
              </w:rPr>
              <w:t xml:space="preserve">The photographer at prom takes pictures of groups of friends and couples. There is usually </w:t>
            </w:r>
            <w:r w:rsidR="005C57B8" w:rsidRPr="00D76953">
              <w:rPr>
                <w:rFonts w:asciiTheme="minorHAnsi" w:hAnsiTheme="minorHAnsi" w:cstheme="minorHAnsi"/>
                <w:sz w:val="24"/>
              </w:rPr>
              <w:t xml:space="preserve">music, and a lot of students will dance and have fun. There is usually a special </w:t>
            </w:r>
            <w:r w:rsidR="0022648F" w:rsidRPr="00D76953">
              <w:rPr>
                <w:rFonts w:asciiTheme="minorHAnsi" w:hAnsiTheme="minorHAnsi" w:cstheme="minorHAnsi"/>
                <w:sz w:val="24"/>
              </w:rPr>
              <w:t xml:space="preserve">prom theme and song too. Sometimes there is food at prom, and sometimes groups go out to eat before </w:t>
            </w:r>
            <w:r w:rsidR="00B26B34" w:rsidRPr="00D76953">
              <w:rPr>
                <w:rFonts w:asciiTheme="minorHAnsi" w:hAnsiTheme="minorHAnsi" w:cstheme="minorHAnsi"/>
                <w:sz w:val="24"/>
              </w:rPr>
              <w:t xml:space="preserve">prom. Sometimes students rent limos or drive a special car. Most students plan for weeks and months </w:t>
            </w:r>
            <w:r w:rsidR="00185695" w:rsidRPr="00D76953">
              <w:rPr>
                <w:rFonts w:asciiTheme="minorHAnsi" w:hAnsiTheme="minorHAnsi" w:cstheme="minorHAnsi"/>
                <w:sz w:val="24"/>
              </w:rPr>
              <w:t xml:space="preserve">ahead about where they are going and about how they are going to get to prom. Most parents can help students figure out what to do </w:t>
            </w:r>
            <w:r w:rsidR="00821DA7" w:rsidRPr="00D76953">
              <w:rPr>
                <w:rFonts w:asciiTheme="minorHAnsi" w:hAnsiTheme="minorHAnsi" w:cstheme="minorHAnsi"/>
                <w:sz w:val="24"/>
              </w:rPr>
              <w:t>to get rea</w:t>
            </w:r>
            <w:r w:rsidR="005C6946" w:rsidRPr="00D76953">
              <w:rPr>
                <w:rFonts w:asciiTheme="minorHAnsi" w:hAnsiTheme="minorHAnsi" w:cstheme="minorHAnsi"/>
                <w:sz w:val="24"/>
              </w:rPr>
              <w:t>dy for prom.</w:t>
            </w:r>
          </w:p>
        </w:tc>
      </w:tr>
      <w:tr w:rsidR="00821DA7" w:rsidRPr="000473B1" w14:paraId="4836E671" w14:textId="77777777" w:rsidTr="7026B14F">
        <w:trPr>
          <w:trHeight w:val="1440"/>
        </w:trPr>
        <w:tc>
          <w:tcPr>
            <w:tcW w:w="2065" w:type="dxa"/>
            <w:vAlign w:val="center"/>
          </w:tcPr>
          <w:p w14:paraId="02EB378F" w14:textId="7F73BB5D" w:rsidR="00295E12" w:rsidRDefault="0012355A" w:rsidP="001052DF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15E7D89D" wp14:editId="0DE9E95D">
                  <wp:extent cx="1338263" cy="1027786"/>
                  <wp:effectExtent l="0" t="0" r="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569" cy="10395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5" w:type="dxa"/>
            <w:vAlign w:val="center"/>
          </w:tcPr>
          <w:p w14:paraId="6002493C" w14:textId="6F434FC9" w:rsidR="00821DA7" w:rsidRPr="00D76953" w:rsidRDefault="00821DA7" w:rsidP="006E09D1">
            <w:pPr>
              <w:rPr>
                <w:rFonts w:asciiTheme="minorHAnsi" w:hAnsiTheme="minorHAnsi" w:cstheme="minorHAnsi"/>
                <w:sz w:val="24"/>
              </w:rPr>
            </w:pPr>
            <w:r w:rsidRPr="00D76953">
              <w:rPr>
                <w:rFonts w:asciiTheme="minorHAnsi" w:hAnsiTheme="minorHAnsi" w:cstheme="minorHAnsi"/>
                <w:sz w:val="24"/>
              </w:rPr>
              <w:t>There are special award</w:t>
            </w:r>
            <w:r w:rsidR="00D76953">
              <w:rPr>
                <w:rFonts w:asciiTheme="minorHAnsi" w:hAnsiTheme="minorHAnsi" w:cstheme="minorHAnsi"/>
                <w:sz w:val="24"/>
              </w:rPr>
              <w:t>s</w:t>
            </w:r>
            <w:r w:rsidRPr="00D76953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FB2764" w:rsidRPr="00D76953">
              <w:rPr>
                <w:rFonts w:asciiTheme="minorHAnsi" w:hAnsiTheme="minorHAnsi" w:cstheme="minorHAnsi"/>
                <w:sz w:val="24"/>
              </w:rPr>
              <w:t xml:space="preserve">given to students that are chosen as Prom King and Queen by the other </w:t>
            </w:r>
            <w:r w:rsidR="00B45515" w:rsidRPr="00D76953">
              <w:rPr>
                <w:rFonts w:asciiTheme="minorHAnsi" w:hAnsiTheme="minorHAnsi" w:cstheme="minorHAnsi"/>
                <w:sz w:val="24"/>
              </w:rPr>
              <w:t xml:space="preserve">students attending prom. The Prom King and Queen get to wear special crowns when they </w:t>
            </w:r>
            <w:r w:rsidR="0082484A" w:rsidRPr="00D76953">
              <w:rPr>
                <w:rFonts w:asciiTheme="minorHAnsi" w:hAnsiTheme="minorHAnsi" w:cstheme="minorHAnsi"/>
                <w:sz w:val="24"/>
              </w:rPr>
              <w:t xml:space="preserve">win. Most schools have an </w:t>
            </w:r>
            <w:r w:rsidR="005C6946" w:rsidRPr="00D76953">
              <w:rPr>
                <w:rFonts w:asciiTheme="minorHAnsi" w:hAnsiTheme="minorHAnsi" w:cstheme="minorHAnsi"/>
                <w:sz w:val="24"/>
              </w:rPr>
              <w:t>after-prom party.</w:t>
            </w:r>
            <w:r w:rsidR="0082484A" w:rsidRPr="00D76953">
              <w:rPr>
                <w:rFonts w:asciiTheme="minorHAnsi" w:hAnsiTheme="minorHAnsi" w:cstheme="minorHAnsi"/>
                <w:sz w:val="24"/>
              </w:rPr>
              <w:t xml:space="preserve"> This party </w:t>
            </w:r>
            <w:r w:rsidR="008B4806" w:rsidRPr="00D76953">
              <w:rPr>
                <w:rFonts w:asciiTheme="minorHAnsi" w:hAnsiTheme="minorHAnsi" w:cstheme="minorHAnsi"/>
                <w:sz w:val="24"/>
              </w:rPr>
              <w:t xml:space="preserve">might be late that night, after prom is over. </w:t>
            </w:r>
            <w:r w:rsidR="004D3860" w:rsidRPr="00D76953">
              <w:rPr>
                <w:rFonts w:asciiTheme="minorHAnsi" w:hAnsiTheme="minorHAnsi" w:cstheme="minorHAnsi"/>
                <w:sz w:val="24"/>
              </w:rPr>
              <w:t xml:space="preserve">Sometimes the after prom is the day after and is at another place or at the school. Prom is fun celebration for high school students. It can </w:t>
            </w:r>
            <w:r w:rsidR="00CC7C8C" w:rsidRPr="00D76953">
              <w:rPr>
                <w:rFonts w:asciiTheme="minorHAnsi" w:hAnsiTheme="minorHAnsi" w:cstheme="minorHAnsi"/>
                <w:sz w:val="24"/>
              </w:rPr>
              <w:t>be fun to dress up and go out with fr</w:t>
            </w:r>
            <w:r w:rsidR="005C6946" w:rsidRPr="00D76953">
              <w:rPr>
                <w:rFonts w:asciiTheme="minorHAnsi" w:hAnsiTheme="minorHAnsi" w:cstheme="minorHAnsi"/>
                <w:sz w:val="24"/>
              </w:rPr>
              <w:t>iends.</w:t>
            </w:r>
          </w:p>
        </w:tc>
        <w:bookmarkStart w:id="0" w:name="_GoBack"/>
        <w:bookmarkEnd w:id="0"/>
      </w:tr>
    </w:tbl>
    <w:p w14:paraId="6A05A809" w14:textId="77777777" w:rsidR="007C70DD" w:rsidRPr="000473B1" w:rsidRDefault="005806E7">
      <w:pPr>
        <w:rPr>
          <w:rFonts w:ascii="Times New Roman" w:hAnsi="Times New Roman" w:cs="Times New Roman"/>
        </w:rPr>
      </w:pPr>
    </w:p>
    <w:sectPr w:rsidR="007C70DD" w:rsidRPr="000473B1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57B9E7" w14:textId="77777777" w:rsidR="005806E7" w:rsidRDefault="005806E7" w:rsidP="00734448">
      <w:pPr>
        <w:spacing w:after="0" w:line="240" w:lineRule="auto"/>
      </w:pPr>
      <w:r>
        <w:separator/>
      </w:r>
    </w:p>
  </w:endnote>
  <w:endnote w:type="continuationSeparator" w:id="0">
    <w:p w14:paraId="0D2F1DB6" w14:textId="77777777" w:rsidR="005806E7" w:rsidRDefault="005806E7" w:rsidP="00734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ntonSans">
    <w:altName w:val="Segoe Script"/>
    <w:charset w:val="00"/>
    <w:family w:val="auto"/>
    <w:pitch w:val="variable"/>
    <w:sig w:usb0="00000007" w:usb1="00000001" w:usb2="00000000" w:usb3="00000000" w:csb0="00000093" w:csb1="00000000"/>
  </w:font>
  <w:font w:name="BentonSans Medium">
    <w:altName w:val="Times New Roman"/>
    <w:charset w:val="00"/>
    <w:family w:val="auto"/>
    <w:pitch w:val="variable"/>
    <w:sig w:usb0="0000008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CED8A" w14:textId="77777777" w:rsidR="00734448" w:rsidRDefault="00734448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9368A86" wp14:editId="07777777">
          <wp:simplePos x="0" y="0"/>
          <wp:positionH relativeFrom="column">
            <wp:posOffset>5791672</wp:posOffset>
          </wp:positionH>
          <wp:positionV relativeFrom="page">
            <wp:posOffset>8814007</wp:posOffset>
          </wp:positionV>
          <wp:extent cx="628314" cy="883270"/>
          <wp:effectExtent l="0" t="0" r="635" b="0"/>
          <wp:wrapNone/>
          <wp:docPr id="3" name="Picture 2" descr="The Indiana Resource Center for Autism produced this visual support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IRCALogo 20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314" cy="883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ACF3C4" w14:textId="77777777" w:rsidR="005806E7" w:rsidRDefault="005806E7" w:rsidP="00734448">
      <w:pPr>
        <w:spacing w:after="0" w:line="240" w:lineRule="auto"/>
      </w:pPr>
      <w:r>
        <w:separator/>
      </w:r>
    </w:p>
  </w:footnote>
  <w:footnote w:type="continuationSeparator" w:id="0">
    <w:p w14:paraId="74D6DCA7" w14:textId="77777777" w:rsidR="005806E7" w:rsidRDefault="005806E7" w:rsidP="00734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00F43" w14:textId="77777777" w:rsidR="00734448" w:rsidRDefault="009B013E" w:rsidP="005C6946">
    <w:pPr>
      <w:pStyle w:val="Title"/>
    </w:pPr>
    <w:r>
      <w:t>Going to the Prom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448"/>
    <w:rsid w:val="000473B1"/>
    <w:rsid w:val="000E0F04"/>
    <w:rsid w:val="001052DF"/>
    <w:rsid w:val="00107718"/>
    <w:rsid w:val="0012355A"/>
    <w:rsid w:val="001302A2"/>
    <w:rsid w:val="00136BB1"/>
    <w:rsid w:val="0014468F"/>
    <w:rsid w:val="00161BD9"/>
    <w:rsid w:val="00185695"/>
    <w:rsid w:val="0018627A"/>
    <w:rsid w:val="0022648F"/>
    <w:rsid w:val="00295E12"/>
    <w:rsid w:val="00352AD7"/>
    <w:rsid w:val="003D40F0"/>
    <w:rsid w:val="003D7C24"/>
    <w:rsid w:val="003F389F"/>
    <w:rsid w:val="004816A9"/>
    <w:rsid w:val="004D3860"/>
    <w:rsid w:val="004F276F"/>
    <w:rsid w:val="005733C0"/>
    <w:rsid w:val="005806E7"/>
    <w:rsid w:val="005C57B8"/>
    <w:rsid w:val="005C6946"/>
    <w:rsid w:val="005F3782"/>
    <w:rsid w:val="00613356"/>
    <w:rsid w:val="00631CF0"/>
    <w:rsid w:val="00636E6B"/>
    <w:rsid w:val="00663483"/>
    <w:rsid w:val="006E09D1"/>
    <w:rsid w:val="00734448"/>
    <w:rsid w:val="007710E0"/>
    <w:rsid w:val="00821DA7"/>
    <w:rsid w:val="0082484A"/>
    <w:rsid w:val="008B4806"/>
    <w:rsid w:val="008F0FF9"/>
    <w:rsid w:val="009B013E"/>
    <w:rsid w:val="00A25581"/>
    <w:rsid w:val="00A26C4E"/>
    <w:rsid w:val="00B15220"/>
    <w:rsid w:val="00B26B34"/>
    <w:rsid w:val="00B35D15"/>
    <w:rsid w:val="00B45515"/>
    <w:rsid w:val="00BC6CCB"/>
    <w:rsid w:val="00BD589F"/>
    <w:rsid w:val="00C17A4D"/>
    <w:rsid w:val="00C202D2"/>
    <w:rsid w:val="00CC7C8C"/>
    <w:rsid w:val="00CD1612"/>
    <w:rsid w:val="00D22BE3"/>
    <w:rsid w:val="00D65EB2"/>
    <w:rsid w:val="00D674B1"/>
    <w:rsid w:val="00D76953"/>
    <w:rsid w:val="00EB1278"/>
    <w:rsid w:val="00F34B96"/>
    <w:rsid w:val="00FB2764"/>
    <w:rsid w:val="7026B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62E6D4"/>
  <w15:docId w15:val="{3D0F1D93-EB07-4E16-8C09-C87D70E98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52DF"/>
    <w:rPr>
      <w:rFonts w:ascii="BentonSans" w:hAnsi="BentonSans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4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448"/>
  </w:style>
  <w:style w:type="paragraph" w:styleId="Footer">
    <w:name w:val="footer"/>
    <w:basedOn w:val="Normal"/>
    <w:link w:val="FooterChar"/>
    <w:uiPriority w:val="99"/>
    <w:unhideWhenUsed/>
    <w:rsid w:val="00734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448"/>
  </w:style>
  <w:style w:type="paragraph" w:styleId="Title">
    <w:name w:val="Title"/>
    <w:basedOn w:val="Normal"/>
    <w:next w:val="Normal"/>
    <w:link w:val="TitleChar"/>
    <w:uiPriority w:val="10"/>
    <w:qFormat/>
    <w:rsid w:val="00734448"/>
    <w:pPr>
      <w:spacing w:after="0" w:line="240" w:lineRule="auto"/>
      <w:contextualSpacing/>
      <w:jc w:val="center"/>
    </w:pPr>
    <w:rPr>
      <w:rFonts w:ascii="BentonSans Medium" w:eastAsiaTheme="majorEastAsia" w:hAnsi="BentonSans Medium" w:cstheme="majorBidi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34448"/>
    <w:rPr>
      <w:rFonts w:ascii="BentonSans Medium" w:eastAsiaTheme="majorEastAsia" w:hAnsi="BentonSans Medium" w:cstheme="majorBidi"/>
      <w:spacing w:val="-10"/>
      <w:kern w:val="28"/>
      <w:sz w:val="36"/>
      <w:szCs w:val="56"/>
    </w:rPr>
  </w:style>
  <w:style w:type="table" w:styleId="TableGrid">
    <w:name w:val="Table Grid"/>
    <w:basedOn w:val="TableNormal"/>
    <w:uiPriority w:val="39"/>
    <w:rsid w:val="00105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6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B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F0A18-50AA-403C-86BC-CCF7BB5B0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Day, Orion Samuel</dc:creator>
  <cp:lastModifiedBy>Anderson, Pamela</cp:lastModifiedBy>
  <cp:revision>3</cp:revision>
  <dcterms:created xsi:type="dcterms:W3CDTF">2020-05-11T19:28:00Z</dcterms:created>
  <dcterms:modified xsi:type="dcterms:W3CDTF">2020-05-11T19:31:00Z</dcterms:modified>
</cp:coreProperties>
</file>